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C60014">
      <w:pPr>
        <w:keepNext w:val="0"/>
        <w:keepLines w:val="0"/>
        <w:widowControl/>
        <w:suppressLineNumbers w:val="0"/>
        <w:spacing w:before="225" w:beforeAutospacing="0" w:after="225" w:afterAutospacing="0" w:line="24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 xml:space="preserve">人民监督员申请（推荐）表 </w:t>
      </w:r>
    </w:p>
    <w:tbl>
      <w:tblPr>
        <w:tblStyle w:val="10"/>
        <w:tblW w:w="5000" w:type="pct"/>
        <w:tblInd w:w="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1"/>
        <w:gridCol w:w="684"/>
        <w:gridCol w:w="776"/>
        <w:gridCol w:w="406"/>
        <w:gridCol w:w="1902"/>
        <w:gridCol w:w="538"/>
        <w:gridCol w:w="1352"/>
        <w:gridCol w:w="377"/>
      </w:tblGrid>
      <w:tr w14:paraId="42F18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32330D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姓 名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00A8A3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B89A6A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性 别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871C7D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13901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出生日期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BB1CFC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1658CB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近期二寸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免冠照片</w:t>
            </w:r>
          </w:p>
        </w:tc>
      </w:tr>
      <w:tr w14:paraId="44AFE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257AA9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政治面貌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573309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A1D269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民 族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8A4E52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B56A8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联系电话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7A3C47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EB29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33D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291630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身份证号码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33C037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1D8C5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电子邮箱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9BFFA5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FAA79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2538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72FCCD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工作单位及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职务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C65DDA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E19D8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单位性质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12BF79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97BA9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D26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6C613E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毕业院校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01E75E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83A8D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所学专业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1EFF97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FAE55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文化程度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9C4633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76D3B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97162A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行业分类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D826E7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门类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4887E1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CD0A0E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大类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E6217F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0FF0F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1F14F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563C24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中类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A1F707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9C66D2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小类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94A6A3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6C2CB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2D63AF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经常居住地址（可通邮）</w:t>
            </w:r>
          </w:p>
        </w:tc>
        <w:tc>
          <w:tcPr>
            <w:tcW w:w="0" w:type="auto"/>
            <w:gridSpan w:val="5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28D8B3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省   市   县（市、区）   乡镇（街道）   号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1C7D32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邮政编码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D2D454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73DFD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CFCE28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是否现任人大代表      全国□  省□  市□  县（区）□  乡（镇）□  否□</w:t>
            </w:r>
          </w:p>
        </w:tc>
      </w:tr>
      <w:tr w14:paraId="36B10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413E3E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是否现任政协委员      全国□  省□  市□  县（区）□  否□</w:t>
            </w:r>
          </w:p>
        </w:tc>
      </w:tr>
      <w:tr w14:paraId="70AC5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top"/>
          </w:tcPr>
          <w:p w14:paraId="45F973D5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报名方式   个人申请□  单位或组织推荐□  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121B2A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法律职业背景情况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ADC09F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律师□  法学/法律专家□ 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其他法律背景□  无□ </w:t>
            </w:r>
          </w:p>
        </w:tc>
      </w:tr>
      <w:tr w14:paraId="60703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3F73DA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是否为公务员、事业单位在编工作人员 是□  否□  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DBA24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2596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65A5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B2B8253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是否港澳台人员 香港□  澳门□  台湾省□  否□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0B026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B0F0E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1993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0" w:type="auto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430183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个 人 简 历</w:t>
            </w:r>
          </w:p>
        </w:tc>
      </w:tr>
      <w:tr w14:paraId="12582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0" w:hRule="atLeast"/>
        </w:trPr>
        <w:tc>
          <w:tcPr>
            <w:tcW w:w="0" w:type="auto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top"/>
          </w:tcPr>
          <w:p w14:paraId="74E1240F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</w:tbl>
    <w:p w14:paraId="764C8E24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5000" w:type="pct"/>
        <w:tblInd w:w="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2606"/>
        <w:gridCol w:w="2653"/>
        <w:gridCol w:w="2606"/>
      </w:tblGrid>
      <w:tr w14:paraId="0740A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FD05C6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擅长领域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top"/>
          </w:tcPr>
          <w:p w14:paraId="135FB423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15C3E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E45D1E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曾受重大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表彰奖励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情况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top"/>
          </w:tcPr>
          <w:p w14:paraId="0A597554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0EC3EC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4FD763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所在单位或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基层组织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意 见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EFA0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（盖   章）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联系人：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联系电话：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年  月   日 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C36B1D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推荐单位或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组织意见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（个人申请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不需填写）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C60D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（盖   章）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联系人：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联系电话：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年  月   日 </w:t>
            </w:r>
          </w:p>
        </w:tc>
      </w:tr>
      <w:tr w14:paraId="133DD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CD929D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textAlignment w:val="center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个人承诺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签名确认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45" w:type="dxa"/>
              <w:left w:w="90" w:type="dxa"/>
              <w:bottom w:w="45" w:type="dxa"/>
              <w:right w:w="90" w:type="dxa"/>
            </w:tcMar>
            <w:vAlign w:val="top"/>
          </w:tcPr>
          <w:p w14:paraId="3DD802F5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1.本人符合选任公告中担任人民监督员的条件，不存在限制、禁止条件，自愿成为人民监督员，所提供的个人信息真实有效。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2.获准担任人民监督员后，本人同意按照相关规定公开个人姓名和联系方式，畅通群众反映情况的渠道，积极响应群众关切，认真履行监督职责，保守履职中知悉的工作秘密，为国家法治建设和社会公平正义贡献力量。 </w:t>
            </w:r>
          </w:p>
          <w:p w14:paraId="35401B60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textAlignment w:val="top"/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>签 名：              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bdr w:val="none" w:color="auto" w:sz="0" w:space="0"/>
              </w:rPr>
              <w:t xml:space="preserve">年  月  日 </w:t>
            </w:r>
          </w:p>
        </w:tc>
      </w:tr>
    </w:tbl>
    <w:p w14:paraId="0C4A0BF1">
      <w:pPr>
        <w:keepNext w:val="0"/>
        <w:keepLines w:val="0"/>
        <w:widowControl/>
        <w:suppressLineNumbers w:val="0"/>
        <w:spacing w:before="0" w:beforeAutospacing="0" w:after="300" w:afterAutospacing="0"/>
        <w:ind w:left="0" w:right="0"/>
        <w:jc w:val="left"/>
        <w:rPr>
          <w:rFonts w:hint="default" w:ascii="serif" w:hAnsi="serif" w:eastAsia="serif" w:cs="serif"/>
          <w:kern w:val="0"/>
          <w:sz w:val="21"/>
          <w:szCs w:val="21"/>
        </w:rPr>
      </w:pPr>
      <w:r>
        <w:rPr>
          <w:rFonts w:hint="default" w:ascii="serif" w:hAnsi="serif" w:eastAsia="serif" w:cs="serif"/>
          <w:kern w:val="0"/>
          <w:sz w:val="21"/>
          <w:szCs w:val="21"/>
        </w:rPr>
        <w:t xml:space="preserve"> </w:t>
      </w:r>
    </w:p>
    <w:p w14:paraId="778535C2">
      <w:pPr>
        <w:keepNext w:val="0"/>
        <w:keepLines w:val="0"/>
        <w:widowControl/>
        <w:suppressLineNumbers w:val="0"/>
        <w:spacing w:before="0" w:beforeAutospacing="0" w:after="300" w:afterAutospacing="0"/>
        <w:ind w:left="0" w:right="0"/>
        <w:jc w:val="left"/>
        <w:rPr>
          <w:rFonts w:hint="default" w:ascii="serif" w:hAnsi="serif" w:eastAsia="serif" w:cs="serif"/>
          <w:kern w:val="0"/>
          <w:sz w:val="21"/>
          <w:szCs w:val="21"/>
        </w:rPr>
      </w:pPr>
      <w:r>
        <w:rPr>
          <w:rFonts w:hint="default" w:ascii="serif" w:hAnsi="serif" w:eastAsia="serif" w:cs="serif"/>
          <w:kern w:val="0"/>
          <w:sz w:val="21"/>
          <w:szCs w:val="21"/>
        </w:rPr>
        <w:t xml:space="preserve"> </w:t>
      </w:r>
    </w:p>
    <w:p w14:paraId="2813B5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/>
        <w:ind w:left="0" w:right="0"/>
        <w:jc w:val="center"/>
        <w:rPr>
          <w:rFonts w:hint="eastAsia" w:ascii="黑体" w:hAnsi="宋体" w:eastAsia="黑体" w:cs="黑体"/>
          <w:b/>
          <w:bCs/>
          <w:kern w:val="0"/>
          <w:sz w:val="27"/>
          <w:szCs w:val="27"/>
          <w:bdr w:val="none" w:color="auto" w:sz="0" w:space="0"/>
        </w:rPr>
      </w:pPr>
      <w:r>
        <w:rPr>
          <w:rFonts w:hint="eastAsia" w:ascii="黑体" w:hAnsi="宋体" w:eastAsia="黑体" w:cs="黑体"/>
          <w:b/>
          <w:bCs/>
          <w:kern w:val="0"/>
          <w:sz w:val="27"/>
          <w:szCs w:val="27"/>
          <w:bdr w:val="none" w:color="auto" w:sz="0" w:space="0"/>
        </w:rPr>
        <w:t>填表说明</w:t>
      </w:r>
    </w:p>
    <w:p w14:paraId="48BB42EF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1.“政治面貌”分为13类：中共党员、中共预备党员、共青团员、民革党员、民盟盟员、民建会员、民进会员、农工党党员、致公党党员、九三学社社员、台盟盟员、无党派人士、群众。</w:t>
      </w:r>
    </w:p>
    <w:p w14:paraId="19610BDD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2.“照片”应是近期二寸蓝色免冠证件照。</w:t>
      </w:r>
    </w:p>
    <w:p w14:paraId="23443D68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3. 单位性质分为8类：国家机关、事业单位、国有企业、工青妇等社会团体、私营企业、村（居）委会、个体工商户、其他。</w:t>
      </w:r>
    </w:p>
    <w:p w14:paraId="168396DB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4.“文化程度”分为5类：高中或同等学历、大学专科、大学本科、硕士研究生、博士研究生。</w:t>
      </w:r>
    </w:p>
    <w:p w14:paraId="166ED586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5.“行业分类”请自行参照《国民经济行业分类(GB/T 4754-2017)（按第1号修改单修订）》进行填写。</w:t>
      </w:r>
    </w:p>
    <w:p w14:paraId="444DB71A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6.“个人简历”从接受高中教育开始填写，起止时间填写到月份，时间应衔接。</w:t>
      </w:r>
    </w:p>
    <w:p w14:paraId="79D79D73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7.“所在单位或基层组织意见”需签署“同意参选”加盖印章，注明联系人、联系电话；没有单位的，需加盖户籍地/常住地村（居）委会印章，注明联系人、联系电话。</w:t>
      </w:r>
    </w:p>
    <w:p w14:paraId="0BB0743B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8.单位或组织推荐的应征得被推荐人同意，“推荐单位或组织意见”需签署“同意推荐”加盖推荐单位印章，注明联系人、联系电话。</w:t>
      </w:r>
    </w:p>
    <w:p w14:paraId="6978C5DC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420"/>
        <w:rPr>
          <w:rFonts w:hint="default" w:ascii="sans-serif" w:hAnsi="sans-serif" w:eastAsia="sans-serif" w:cs="sans-serif"/>
          <w:kern w:val="0"/>
          <w:sz w:val="24"/>
          <w:szCs w:val="24"/>
        </w:rPr>
      </w:pPr>
      <w:r>
        <w:rPr>
          <w:rFonts w:hint="default" w:ascii="sans-serif" w:hAnsi="sans-serif" w:eastAsia="sans-serif" w:cs="sans-serif"/>
          <w:kern w:val="0"/>
          <w:sz w:val="21"/>
          <w:szCs w:val="21"/>
        </w:rPr>
        <w:t>9.“个人承诺 签名确认”栏需参选人员手写签字确认。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6350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15"/>
    <w:basedOn w:val="11"/>
    <w:uiPriority w:val="0"/>
    <w:rPr>
      <w:rFonts w:hint="default" w:ascii="Times New Roman" w:hAnsi="Times New Roman" w:cs="Times New Roman"/>
    </w:rPr>
  </w:style>
  <w:style w:type="paragraph" w:customStyle="1" w:styleId="13">
    <w:name w:val="HTML 预设格式 Char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">
    <w:name w:val="p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5">
    <w:name w:val="10"/>
    <w:basedOn w:val="11"/>
    <w:uiPriority w:val="0"/>
    <w:rPr>
      <w:rFonts w:hint="default" w:ascii="Times New Roman" w:hAnsi="Times New Roman" w:cs="Times New Roman"/>
    </w:rPr>
  </w:style>
  <w:style w:type="paragraph" w:customStyle="1" w:styleId="16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837</Words>
  <Characters>866</Characters>
  <Lines>1</Lines>
  <Paragraphs>1</Paragraphs>
  <TotalTime>0</TotalTime>
  <ScaleCrop>false</ScaleCrop>
  <LinksUpToDate>false</LinksUpToDate>
  <CharactersWithSpaces>1012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2026-07-28T08:37:14Z</dcterms:created>
  <dc:creator>user</dc:creator>
  <cp:lastModifiedBy>WPS_1670080606</cp:lastModifiedBy>
  <dcterms:modified xsi:type="dcterms:W3CDTF">2026-07-28T08:37:49Z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71EBBD5448F04983BE45B954A7CE75A5_13</vt:lpwstr>
  </property>
</Properties>
</file>